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4C" w:rsidRDefault="00595E4C">
      <w:pPr>
        <w:ind w:left="14" w:right="14"/>
        <w:rPr>
          <w:szCs w:val="28"/>
        </w:rPr>
      </w:pPr>
      <w:r w:rsidRPr="00595E4C">
        <w:rPr>
          <w:szCs w:val="28"/>
        </w:rPr>
        <w:t>Письмо №1050 от 20 октября 2022 года</w:t>
      </w:r>
    </w:p>
    <w:p w:rsidR="00595E4C" w:rsidRDefault="00595E4C">
      <w:pPr>
        <w:ind w:left="14" w:right="14"/>
        <w:rPr>
          <w:szCs w:val="28"/>
        </w:rPr>
      </w:pPr>
    </w:p>
    <w:p w:rsidR="00595E4C" w:rsidRPr="00595E4C" w:rsidRDefault="00595E4C">
      <w:pPr>
        <w:ind w:left="14" w:right="14"/>
        <w:rPr>
          <w:b/>
          <w:szCs w:val="28"/>
        </w:rPr>
      </w:pPr>
      <w:bookmarkStart w:id="0" w:name="_GoBack"/>
      <w:r w:rsidRPr="00595E4C">
        <w:rPr>
          <w:b/>
          <w:szCs w:val="28"/>
        </w:rPr>
        <w:t xml:space="preserve">О проведении </w:t>
      </w:r>
      <w:proofErr w:type="spellStart"/>
      <w:r w:rsidRPr="00595E4C">
        <w:rPr>
          <w:b/>
          <w:szCs w:val="28"/>
        </w:rPr>
        <w:t>вебинара</w:t>
      </w:r>
      <w:proofErr w:type="spellEnd"/>
      <w:r w:rsidRPr="00595E4C">
        <w:rPr>
          <w:b/>
          <w:szCs w:val="28"/>
        </w:rPr>
        <w:t xml:space="preserve"> на тему </w:t>
      </w:r>
      <w:r w:rsidRPr="00595E4C">
        <w:rPr>
          <w:b/>
          <w:szCs w:val="28"/>
        </w:rPr>
        <w:t>ФГИС «Моя школа»</w:t>
      </w:r>
    </w:p>
    <w:bookmarkEnd w:id="0"/>
    <w:p w:rsidR="00595E4C" w:rsidRPr="00595E4C" w:rsidRDefault="00595E4C" w:rsidP="00595E4C">
      <w:pPr>
        <w:ind w:left="14" w:right="14"/>
        <w:jc w:val="right"/>
        <w:rPr>
          <w:szCs w:val="28"/>
        </w:rPr>
      </w:pPr>
      <w:r>
        <w:rPr>
          <w:szCs w:val="28"/>
        </w:rPr>
        <w:t>Руководителям ОО</w:t>
      </w:r>
    </w:p>
    <w:p w:rsidR="002F7740" w:rsidRPr="00595E4C" w:rsidRDefault="00595E4C">
      <w:pPr>
        <w:ind w:left="14" w:right="14"/>
        <w:rPr>
          <w:szCs w:val="28"/>
        </w:rPr>
      </w:pPr>
      <w:r w:rsidRPr="00595E4C">
        <w:rPr>
          <w:szCs w:val="28"/>
        </w:rPr>
        <w:t>В соответствии с письмом Министерства образования и науки Республики Дагестан №06-14576/06-18/22 от 20.10.2022г. с</w:t>
      </w:r>
      <w:r w:rsidRPr="00595E4C">
        <w:rPr>
          <w:szCs w:val="28"/>
        </w:rPr>
        <w:t xml:space="preserve"> целью информирования педагогических работников начального общего, основного общего, среднего общего образования о функциональных возможностях подсистемы «Библиотека цифрового образовательного контента» и методологии формирования уроков </w:t>
      </w:r>
      <w:r w:rsidRPr="00595E4C">
        <w:rPr>
          <w:szCs w:val="28"/>
        </w:rPr>
        <w:t xml:space="preserve">МКУ «Управление образования» сообщает, что </w:t>
      </w:r>
      <w:r w:rsidRPr="00595E4C">
        <w:rPr>
          <w:szCs w:val="28"/>
        </w:rPr>
        <w:t>ФГАОУ ДПО</w:t>
      </w:r>
      <w:r w:rsidRPr="00595E4C">
        <w:rPr>
          <w:szCs w:val="28"/>
        </w:rPr>
        <w:t xml:space="preserve"> «Академ</w:t>
      </w:r>
      <w:r w:rsidRPr="00595E4C">
        <w:rPr>
          <w:szCs w:val="28"/>
        </w:rPr>
        <w:t>ия Минпросвещения России» ФГАНУ «Федеральный институт цифровой трансформации в сфере образования» 26 октября 2022 г. в 10:00 проводит вебинар на тему: «Функциональные возможности подсистемы «Библиотека цифрового образовательного контента» ФГИС «Моя школа».</w:t>
      </w:r>
    </w:p>
    <w:p w:rsidR="002F7740" w:rsidRPr="00595E4C" w:rsidRDefault="00595E4C">
      <w:pPr>
        <w:spacing w:after="36" w:line="259" w:lineRule="auto"/>
        <w:ind w:left="586" w:right="14" w:firstLine="0"/>
        <w:rPr>
          <w:szCs w:val="28"/>
        </w:rPr>
      </w:pPr>
      <w:r w:rsidRPr="00595E4C">
        <w:rPr>
          <w:szCs w:val="28"/>
        </w:rPr>
        <w:t xml:space="preserve">Задача </w:t>
      </w:r>
      <w:proofErr w:type="spellStart"/>
      <w:r w:rsidRPr="00595E4C">
        <w:rPr>
          <w:szCs w:val="28"/>
        </w:rPr>
        <w:t>вебинара</w:t>
      </w:r>
      <w:proofErr w:type="spellEnd"/>
      <w:r w:rsidRPr="00595E4C">
        <w:rPr>
          <w:szCs w:val="28"/>
        </w:rPr>
        <w:t>:</w:t>
      </w:r>
    </w:p>
    <w:p w:rsidR="002F7740" w:rsidRPr="00595E4C" w:rsidRDefault="00595E4C">
      <w:pPr>
        <w:ind w:left="14" w:right="14"/>
        <w:rPr>
          <w:szCs w:val="28"/>
        </w:rPr>
      </w:pPr>
      <w:r w:rsidRPr="00595E4C">
        <w:rPr>
          <w:szCs w:val="28"/>
        </w:rPr>
        <w:t>• обеспечение аудитории информацией о функциональных возможностях подсистемы «Библиотека цифрового образовательного контента»: об общих подходах к работе с контентом во ФГИС «Моя школа», о поставщиках образовательного контента и их методо</w:t>
      </w:r>
      <w:r w:rsidRPr="00595E4C">
        <w:rPr>
          <w:szCs w:val="28"/>
        </w:rPr>
        <w:t xml:space="preserve">логии формирования уроков, об уроках ФГАОУ ДПС) «Академия Минпросвещения России». Работа с аудиторией </w:t>
      </w:r>
      <w:proofErr w:type="gramStart"/>
      <w:r w:rsidRPr="00595E4C">
        <w:rPr>
          <w:szCs w:val="28"/>
        </w:rPr>
        <w:t>в интерактивной формате</w:t>
      </w:r>
      <w:proofErr w:type="gramEnd"/>
      <w:r w:rsidRPr="00595E4C">
        <w:rPr>
          <w:szCs w:val="28"/>
        </w:rPr>
        <w:t>.</w:t>
      </w:r>
    </w:p>
    <w:p w:rsidR="002F7740" w:rsidRPr="00595E4C" w:rsidRDefault="00595E4C">
      <w:pPr>
        <w:spacing w:after="354"/>
        <w:ind w:left="14" w:right="14"/>
        <w:rPr>
          <w:szCs w:val="28"/>
        </w:rPr>
      </w:pPr>
      <w:r w:rsidRPr="00595E4C">
        <w:rPr>
          <w:szCs w:val="28"/>
        </w:rPr>
        <w:t>Просим довести информацию до педагогических работников начального общего, основного общего, среднего общего образования.</w:t>
      </w:r>
    </w:p>
    <w:p w:rsidR="002F7740" w:rsidRDefault="00595E4C">
      <w:pPr>
        <w:spacing w:line="259" w:lineRule="auto"/>
        <w:ind w:left="624" w:right="14" w:firstLine="0"/>
      </w:pPr>
      <w:r>
        <w:t>Приложение на 5 л. в 1 экз.</w:t>
      </w:r>
    </w:p>
    <w:p w:rsidR="00595E4C" w:rsidRDefault="00595E4C">
      <w:pPr>
        <w:spacing w:line="259" w:lineRule="auto"/>
        <w:ind w:left="624" w:right="14" w:firstLine="0"/>
      </w:pPr>
    </w:p>
    <w:p w:rsidR="002F7740" w:rsidRDefault="002F7740">
      <w:pPr>
        <w:sectPr w:rsidR="002F7740" w:rsidSect="00595E4C">
          <w:pgSz w:w="11741" w:h="16790"/>
          <w:pgMar w:top="709" w:right="586" w:bottom="530" w:left="1459" w:header="720" w:footer="720" w:gutter="0"/>
          <w:cols w:space="720"/>
        </w:sectPr>
      </w:pPr>
    </w:p>
    <w:p w:rsidR="00595E4C" w:rsidRPr="000A6B60" w:rsidRDefault="00595E4C" w:rsidP="00595E4C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Начальник МКУ</w:t>
      </w:r>
    </w:p>
    <w:p w:rsidR="00595E4C" w:rsidRDefault="00595E4C" w:rsidP="00595E4C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595E4C" w:rsidRPr="000A6B60" w:rsidRDefault="00595E4C" w:rsidP="00595E4C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5E4C" w:rsidRPr="000A6B60" w:rsidRDefault="00595E4C" w:rsidP="00595E4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595E4C" w:rsidRDefault="00595E4C" w:rsidP="00595E4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p w:rsidR="00595E4C" w:rsidRDefault="00595E4C" w:rsidP="00595E4C">
      <w:pPr>
        <w:tabs>
          <w:tab w:val="left" w:pos="885"/>
        </w:tabs>
        <w:spacing w:after="0"/>
        <w:rPr>
          <w:b/>
          <w:szCs w:val="28"/>
        </w:rPr>
      </w:pPr>
    </w:p>
    <w:p w:rsidR="002F7740" w:rsidRDefault="002F7740" w:rsidP="00595E4C">
      <w:pPr>
        <w:spacing w:after="6" w:line="259" w:lineRule="auto"/>
        <w:ind w:left="14" w:right="0" w:hanging="10"/>
        <w:jc w:val="left"/>
      </w:pPr>
    </w:p>
    <w:sectPr w:rsidR="002F7740">
      <w:type w:val="continuous"/>
      <w:pgSz w:w="11741" w:h="16790"/>
      <w:pgMar w:top="2431" w:right="566" w:bottom="530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40"/>
    <w:rsid w:val="002F7740"/>
    <w:rsid w:val="005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9A1D"/>
  <w15:docId w15:val="{613D2061-695A-4A74-86B2-86FB755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19" w:lineRule="auto"/>
      <w:ind w:right="106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0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595E4C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2022-10-20T15:41:00Z</dcterms:created>
  <dcterms:modified xsi:type="dcterms:W3CDTF">2022-10-20T15:41:00Z</dcterms:modified>
</cp:coreProperties>
</file>